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3" w:rsidRPr="00276D62" w:rsidRDefault="00276D62">
      <w:pPr>
        <w:pStyle w:val="a3"/>
        <w:jc w:val="center"/>
        <w:rPr>
          <w:rFonts w:ascii="標楷體" w:eastAsia="標楷體" w:hAnsi="標楷體"/>
          <w:sz w:val="48"/>
        </w:rPr>
      </w:pPr>
      <w:r w:rsidRPr="00276D62">
        <w:rPr>
          <w:rFonts w:ascii="標楷體" w:eastAsia="標楷體" w:hAnsi="標楷體" w:hint="eastAsia"/>
          <w:sz w:val="48"/>
        </w:rPr>
        <w:t>新北市政府交通事件裁決處</w:t>
      </w:r>
      <w:r w:rsidR="002E4C6F" w:rsidRPr="00276D62">
        <w:rPr>
          <w:rFonts w:ascii="標楷體" w:eastAsia="標楷體" w:hAnsi="標楷體"/>
          <w:sz w:val="48"/>
        </w:rPr>
        <w:t>重要通知</w:t>
      </w:r>
      <w:bookmarkStart w:id="0" w:name="_GoBack"/>
      <w:bookmarkEnd w:id="0"/>
    </w:p>
    <w:p w:rsidR="00320843" w:rsidRPr="00E60CF9" w:rsidRDefault="002E4C6F">
      <w:pPr>
        <w:pStyle w:val="a3"/>
        <w:spacing w:line="276" w:lineRule="auto"/>
        <w:ind w:firstLine="720"/>
        <w:jc w:val="both"/>
      </w:pPr>
      <w:r w:rsidRPr="00E60CF9">
        <w:rPr>
          <w:rFonts w:ascii="標楷體" w:eastAsia="標楷體" w:hAnsi="標楷體"/>
          <w:sz w:val="36"/>
          <w:szCs w:val="36"/>
        </w:rPr>
        <w:t>臺端（貴公司/行號）已合法收受本處開立之新北裁催字第</w:t>
      </w:r>
      <w:r w:rsidRPr="00E60CF9">
        <w:rPr>
          <w:rFonts w:ascii="標楷體" w:eastAsia="標楷體" w:hAnsi="標楷體"/>
          <w:sz w:val="36"/>
          <w:szCs w:val="36"/>
          <w:u w:val="single"/>
        </w:rPr>
        <w:t xml:space="preserve">　　</w:t>
      </w:r>
      <w:r w:rsidRPr="00E60CF9">
        <w:rPr>
          <w:rFonts w:ascii="標楷體" w:eastAsia="標楷體" w:hAnsi="標楷體"/>
          <w:sz w:val="36"/>
          <w:szCs w:val="36"/>
        </w:rPr>
        <w:t>－</w:t>
      </w:r>
      <w:r w:rsidRPr="00E60CF9">
        <w:rPr>
          <w:rFonts w:ascii="標楷體" w:eastAsia="標楷體" w:hAnsi="標楷體"/>
          <w:sz w:val="36"/>
          <w:szCs w:val="36"/>
          <w:u w:val="single"/>
        </w:rPr>
        <w:t xml:space="preserve">　　　　　　　　　</w:t>
      </w:r>
      <w:r w:rsidRPr="00E60CF9">
        <w:rPr>
          <w:rFonts w:ascii="標楷體" w:eastAsia="標楷體" w:hAnsi="標楷體"/>
          <w:sz w:val="36"/>
          <w:szCs w:val="36"/>
        </w:rPr>
        <w:t>號裁決書，依道路交通管理處罰條例第87條規定</w:t>
      </w:r>
      <w:r w:rsidR="001E5FFE">
        <w:rPr>
          <w:rFonts w:ascii="標楷體" w:eastAsia="標楷體" w:hAnsi="標楷體" w:hint="eastAsia"/>
          <w:sz w:val="36"/>
          <w:szCs w:val="36"/>
        </w:rPr>
        <w:t>（</w:t>
      </w:r>
      <w:r w:rsidRPr="00E60CF9">
        <w:rPr>
          <w:rFonts w:ascii="標楷體" w:eastAsia="標楷體" w:hAnsi="標楷體"/>
          <w:sz w:val="36"/>
          <w:szCs w:val="36"/>
        </w:rPr>
        <w:t>略以</w:t>
      </w:r>
      <w:r w:rsidR="001E5FFE">
        <w:rPr>
          <w:rFonts w:ascii="標楷體" w:eastAsia="標楷體" w:hAnsi="標楷體" w:hint="eastAsia"/>
          <w:sz w:val="36"/>
          <w:szCs w:val="36"/>
        </w:rPr>
        <w:t>）</w:t>
      </w:r>
      <w:r w:rsidRPr="00E60CF9">
        <w:rPr>
          <w:rFonts w:ascii="標楷體" w:eastAsia="標楷體" w:hAnsi="標楷體"/>
          <w:sz w:val="36"/>
          <w:szCs w:val="36"/>
        </w:rPr>
        <w:t>：</w:t>
      </w:r>
      <w:r w:rsidR="006072C6" w:rsidRPr="00E60CF9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E60CF9">
        <w:rPr>
          <w:rFonts w:ascii="標楷體" w:eastAsia="標楷體" w:hAnsi="標楷體"/>
          <w:sz w:val="36"/>
          <w:szCs w:val="36"/>
        </w:rPr>
        <w:t>「撤銷訴訟之提起應於裁決書送達後三十日之不變期間內為之」。</w:t>
      </w:r>
    </w:p>
    <w:p w:rsidR="00320843" w:rsidRPr="00E60CF9" w:rsidRDefault="002E4C6F">
      <w:pPr>
        <w:pStyle w:val="a3"/>
        <w:spacing w:line="276" w:lineRule="auto"/>
        <w:ind w:firstLine="720"/>
        <w:jc w:val="both"/>
      </w:pPr>
      <w:r w:rsidRPr="00E60CF9">
        <w:rPr>
          <w:rFonts w:ascii="標楷體" w:eastAsia="標楷體" w:hAnsi="標楷體"/>
          <w:sz w:val="36"/>
          <w:szCs w:val="36"/>
        </w:rPr>
        <w:t>故臺端（貴公司/行號）不論有無向本處或原舉發單位提出申訴，如欲提起行政訴訟，均須依上述規定於收受裁決書之日起</w:t>
      </w:r>
      <w:r w:rsidR="001E5FFE">
        <w:rPr>
          <w:rFonts w:ascii="標楷體" w:eastAsia="標楷體" w:hAnsi="標楷體" w:hint="eastAsia"/>
          <w:sz w:val="36"/>
          <w:szCs w:val="36"/>
        </w:rPr>
        <w:t xml:space="preserve">　30　</w:t>
      </w:r>
      <w:r w:rsidRPr="00E60CF9">
        <w:rPr>
          <w:rFonts w:ascii="標楷體" w:eastAsia="標楷體" w:hAnsi="標楷體"/>
          <w:sz w:val="36"/>
          <w:szCs w:val="36"/>
        </w:rPr>
        <w:t>日不變期間內向各高等行政法院地方行政訴訟庭提起行政訴訟，若未於前述</w:t>
      </w:r>
      <w:r w:rsidR="001E5FFE">
        <w:rPr>
          <w:rFonts w:ascii="標楷體" w:eastAsia="標楷體" w:hAnsi="標楷體" w:hint="eastAsia"/>
          <w:sz w:val="36"/>
          <w:szCs w:val="36"/>
        </w:rPr>
        <w:t>30</w:t>
      </w:r>
      <w:r w:rsidRPr="00E60CF9">
        <w:rPr>
          <w:rFonts w:ascii="標楷體" w:eastAsia="標楷體" w:hAnsi="標楷體"/>
          <w:sz w:val="36"/>
          <w:szCs w:val="36"/>
        </w:rPr>
        <w:t>日期限（　　年　　月　　日）內提起訴訟將喪失自身行使救濟之權利，並不會因提出申訴而延長提起行政訴訟之期間，特此通知。</w:t>
      </w:r>
    </w:p>
    <w:p w:rsidR="00320843" w:rsidRPr="00E60CF9" w:rsidRDefault="00CF2B99">
      <w:pPr>
        <w:pStyle w:val="a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margin-left:2.15pt;margin-top:24pt;width:396.85pt;height:70.85pt;z-index:251658240" filled="f"/>
        </w:pict>
      </w:r>
    </w:p>
    <w:p w:rsidR="00276D62" w:rsidRPr="00276D62" w:rsidRDefault="00276D62" w:rsidP="00276D62">
      <w:pPr>
        <w:pStyle w:val="a3"/>
        <w:jc w:val="center"/>
        <w:rPr>
          <w:rFonts w:ascii="標楷體" w:eastAsia="標楷體" w:hAnsi="標楷體"/>
          <w:sz w:val="32"/>
          <w:szCs w:val="36"/>
        </w:rPr>
      </w:pPr>
      <w:r w:rsidRPr="00276D62">
        <w:rPr>
          <w:rFonts w:ascii="標楷體" w:eastAsia="標楷體" w:hAnsi="標楷體" w:hint="eastAsia"/>
          <w:sz w:val="32"/>
          <w:szCs w:val="36"/>
        </w:rPr>
        <w:t>※交通裁決事件訴訟相關書狀範例及常見問題請參照</w:t>
      </w:r>
    </w:p>
    <w:p w:rsidR="00320843" w:rsidRPr="00276D62" w:rsidRDefault="00276D62" w:rsidP="00276D62">
      <w:pPr>
        <w:pStyle w:val="a3"/>
        <w:jc w:val="center"/>
        <w:rPr>
          <w:rFonts w:ascii="標楷體" w:eastAsia="標楷體" w:hAnsi="標楷體"/>
          <w:sz w:val="32"/>
          <w:szCs w:val="36"/>
        </w:rPr>
      </w:pPr>
      <w:r w:rsidRPr="00276D62">
        <w:rPr>
          <w:rFonts w:ascii="標楷體" w:eastAsia="標楷體" w:hAnsi="標楷體" w:hint="eastAsia"/>
          <w:sz w:val="32"/>
          <w:szCs w:val="36"/>
        </w:rPr>
        <w:t>「臺北高等行政法院</w:t>
      </w:r>
      <w:r w:rsidR="001E5FFE">
        <w:rPr>
          <w:rFonts w:ascii="標楷體" w:eastAsia="標楷體" w:hAnsi="標楷體" w:hint="eastAsia"/>
          <w:sz w:val="32"/>
          <w:szCs w:val="36"/>
        </w:rPr>
        <w:t>網站</w:t>
      </w:r>
      <w:r w:rsidRPr="00276D62">
        <w:rPr>
          <w:rFonts w:ascii="標楷體" w:eastAsia="標楷體" w:hAnsi="標楷體" w:hint="eastAsia"/>
          <w:sz w:val="32"/>
          <w:szCs w:val="36"/>
        </w:rPr>
        <w:t>-便民服務-交通裁決事件專區」</w:t>
      </w:r>
    </w:p>
    <w:p w:rsidR="00320843" w:rsidRPr="00E60CF9" w:rsidRDefault="00320843">
      <w:pPr>
        <w:pStyle w:val="a3"/>
        <w:rPr>
          <w:rFonts w:ascii="標楷體" w:eastAsia="標楷體" w:hAnsi="標楷體"/>
          <w:sz w:val="36"/>
          <w:szCs w:val="36"/>
        </w:rPr>
      </w:pPr>
    </w:p>
    <w:p w:rsidR="00320843" w:rsidRPr="00E60CF9" w:rsidRDefault="002E4C6F">
      <w:pPr>
        <w:pStyle w:val="a3"/>
        <w:rPr>
          <w:rFonts w:ascii="標楷體" w:eastAsia="標楷體" w:hAnsi="標楷體"/>
          <w:sz w:val="36"/>
          <w:szCs w:val="36"/>
        </w:rPr>
      </w:pPr>
      <w:r w:rsidRPr="00E60CF9">
        <w:rPr>
          <w:rFonts w:ascii="標楷體" w:eastAsia="標楷體" w:hAnsi="標楷體"/>
          <w:sz w:val="36"/>
          <w:szCs w:val="36"/>
        </w:rPr>
        <w:t>受通知人（簽章）:</w:t>
      </w:r>
    </w:p>
    <w:p w:rsidR="00320843" w:rsidRPr="00E60CF9" w:rsidRDefault="00320843">
      <w:pPr>
        <w:pStyle w:val="a3"/>
        <w:rPr>
          <w:rFonts w:ascii="標楷體" w:eastAsia="標楷體" w:hAnsi="標楷體"/>
          <w:sz w:val="36"/>
          <w:szCs w:val="36"/>
        </w:rPr>
      </w:pPr>
    </w:p>
    <w:p w:rsidR="00320843" w:rsidRPr="00E60CF9" w:rsidRDefault="002E4C6F">
      <w:pPr>
        <w:pStyle w:val="a3"/>
        <w:jc w:val="distribute"/>
      </w:pPr>
      <w:r w:rsidRPr="00E60CF9">
        <w:rPr>
          <w:rFonts w:ascii="標楷體" w:eastAsia="標楷體" w:hAnsi="標楷體"/>
          <w:sz w:val="36"/>
          <w:szCs w:val="36"/>
        </w:rPr>
        <w:t>中華民國　年　月　日</w:t>
      </w:r>
    </w:p>
    <w:sectPr w:rsidR="00320843" w:rsidRPr="00E60CF9">
      <w:pgSz w:w="11906" w:h="16838"/>
      <w:pgMar w:top="1440" w:right="1928" w:bottom="1440" w:left="1928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B99" w:rsidRDefault="00CF2B99" w:rsidP="006072C6">
      <w:r>
        <w:separator/>
      </w:r>
    </w:p>
  </w:endnote>
  <w:endnote w:type="continuationSeparator" w:id="0">
    <w:p w:rsidR="00CF2B99" w:rsidRDefault="00CF2B99" w:rsidP="006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B99" w:rsidRDefault="00CF2B99" w:rsidP="006072C6">
      <w:r>
        <w:separator/>
      </w:r>
    </w:p>
  </w:footnote>
  <w:footnote w:type="continuationSeparator" w:id="0">
    <w:p w:rsidR="00CF2B99" w:rsidRDefault="00CF2B99" w:rsidP="0060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0843"/>
    <w:rsid w:val="001E5FFE"/>
    <w:rsid w:val="00276D62"/>
    <w:rsid w:val="002E4C6F"/>
    <w:rsid w:val="00320843"/>
    <w:rsid w:val="00332C42"/>
    <w:rsid w:val="006072C6"/>
    <w:rsid w:val="00C6224D"/>
    <w:rsid w:val="00CF2B99"/>
    <w:rsid w:val="00E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707C4"/>
  <w15:docId w15:val="{C5C2C1D4-3476-4CF5-A31D-FEA62899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kern w:val="2"/>
      <w:sz w:val="24"/>
      <w:szCs w:val="22"/>
    </w:rPr>
  </w:style>
  <w:style w:type="paragraph" w:customStyle="1" w:styleId="a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4"/>
  </w:style>
  <w:style w:type="paragraph" w:styleId="a6">
    <w:name w:val="footer"/>
    <w:basedOn w:val="a"/>
    <w:link w:val="a7"/>
    <w:uiPriority w:val="99"/>
    <w:unhideWhenUsed/>
    <w:rsid w:val="006072C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60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AO6336</dc:creator>
  <dc:description/>
  <cp:lastModifiedBy>劉佳宜</cp:lastModifiedBy>
  <cp:revision>3</cp:revision>
  <dcterms:created xsi:type="dcterms:W3CDTF">2023-09-23T04:10:00Z</dcterms:created>
  <dcterms:modified xsi:type="dcterms:W3CDTF">2023-09-23T09:09:00Z</dcterms:modified>
  <dc:language>zh-TW</dc:language>
</cp:coreProperties>
</file>